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ED" w:rsidRDefault="009340EB" w:rsidP="00663932">
      <w:pPr>
        <w:pStyle w:val="a"/>
      </w:pPr>
      <w:proofErr w:type="gramStart"/>
      <w:r>
        <w:rPr>
          <w:rFonts w:ascii="Arial" w:hAnsi="Arial" w:hint="eastAsia"/>
          <w:b/>
          <w:color w:val="000000"/>
        </w:rPr>
        <w:t>c</w:t>
      </w:r>
      <w:r w:rsidR="00123CED">
        <w:rPr>
          <w:rFonts w:ascii="Arial" w:hAnsi="Arial"/>
          <w:b/>
          <w:color w:val="000000"/>
        </w:rPr>
        <w:t>STD@Findhorn</w:t>
      </w:r>
      <w:r w:rsidR="00663932" w:rsidRPr="00663932">
        <w:rPr>
          <w:rFonts w:ascii="Arial" w:hAnsi="Arial"/>
          <w:b/>
          <w:color w:val="000000"/>
          <w:sz w:val="24"/>
        </w:rPr>
        <w:t>(</w:t>
      </w:r>
      <w:proofErr w:type="gramEnd"/>
      <w:r w:rsidR="00663932" w:rsidRPr="00663932">
        <w:rPr>
          <w:rFonts w:ascii="Arial" w:hAnsi="Arial"/>
          <w:b/>
          <w:color w:val="000000"/>
          <w:sz w:val="24"/>
        </w:rPr>
        <w:t>residential)</w:t>
      </w:r>
    </w:p>
    <w:p w:rsidR="00123CED" w:rsidRPr="008D3B73" w:rsidRDefault="00123CED" w:rsidP="00123CED">
      <w:pPr>
        <w:shd w:val="clear" w:color="auto" w:fill="FFFFFF"/>
        <w:jc w:val="center"/>
        <w:rPr>
          <w:rFonts w:ascii="Arial" w:hAnsi="Arial" w:cs="Arial"/>
          <w:b/>
          <w:color w:val="0000FF"/>
          <w:sz w:val="28"/>
        </w:rPr>
      </w:pPr>
      <w:r w:rsidRPr="008D3B73">
        <w:rPr>
          <w:rFonts w:ascii="Arial" w:hAnsi="Arial" w:cs="Arial"/>
          <w:b/>
          <w:color w:val="0000FF"/>
          <w:sz w:val="28"/>
        </w:rPr>
        <w:t>Booking form and information</w:t>
      </w:r>
    </w:p>
    <w:p w:rsidR="00663932" w:rsidRPr="000A3C0C" w:rsidRDefault="000B3054" w:rsidP="000A3C0C">
      <w:pPr>
        <w:rPr>
          <w:rFonts w:ascii="Times" w:hAnsi="Times"/>
          <w:sz w:val="20"/>
          <w:szCs w:val="20"/>
          <w:lang w:val="en-US" w:eastAsia="ja-JP"/>
        </w:rPr>
      </w:pPr>
      <w:r w:rsidRPr="00DE2E25">
        <w:rPr>
          <w:rFonts w:cs="Arial"/>
          <w:u w:val="single"/>
        </w:rPr>
        <w:t xml:space="preserve">Dates for </w:t>
      </w:r>
      <w:r w:rsidR="00663932" w:rsidRPr="00DE2E25">
        <w:rPr>
          <w:rFonts w:cs="Arial"/>
          <w:u w:val="single"/>
        </w:rPr>
        <w:t>20</w:t>
      </w:r>
      <w:r w:rsidR="000A3C0C">
        <w:rPr>
          <w:rFonts w:cs="Arial"/>
          <w:u w:val="single"/>
        </w:rPr>
        <w:t>2</w:t>
      </w:r>
      <w:r w:rsidR="00341A0D">
        <w:rPr>
          <w:rFonts w:cs="Arial"/>
          <w:u w:val="single"/>
        </w:rPr>
        <w:t>1</w:t>
      </w:r>
    </w:p>
    <w:p w:rsidR="00DE2E25" w:rsidRDefault="00DE2E25" w:rsidP="00DE2E25">
      <w:pPr>
        <w:shd w:val="clear" w:color="auto" w:fill="FFFFFF"/>
        <w:rPr>
          <w:rFonts w:eastAsia="Times New Roman" w:cs="Arial"/>
          <w:lang w:eastAsia="en-GB"/>
        </w:rPr>
      </w:pPr>
      <w:r>
        <w:rPr>
          <w:rFonts w:cs="Arial"/>
          <w:shd w:val="clear" w:color="auto" w:fill="FFFFFF"/>
        </w:rPr>
        <w:t xml:space="preserve">Core and Therapeutic modules in </w:t>
      </w:r>
      <w:r w:rsidR="00663932" w:rsidRPr="00DE2E25">
        <w:rPr>
          <w:rFonts w:eastAsia="Times New Roman" w:cs="Arial"/>
          <w:lang w:eastAsia="en-GB"/>
        </w:rPr>
        <w:t>7 days: </w:t>
      </w:r>
      <w:r w:rsidR="009838C6">
        <w:rPr>
          <w:rFonts w:eastAsia="Times New Roman" w:cs="Arial"/>
          <w:lang w:eastAsia="en-GB"/>
        </w:rPr>
        <w:t xml:space="preserve"> </w:t>
      </w:r>
      <w:bookmarkStart w:id="0" w:name="_GoBack"/>
      <w:bookmarkEnd w:id="0"/>
      <w:r w:rsidR="00663932" w:rsidRPr="00DE2E25">
        <w:rPr>
          <w:rFonts w:eastAsia="Times New Roman" w:cs="Arial"/>
          <w:lang w:eastAsia="en-GB"/>
        </w:rPr>
        <w:t>2</w:t>
      </w:r>
      <w:r w:rsidR="00341A0D">
        <w:rPr>
          <w:rFonts w:eastAsia="Times New Roman" w:cs="Arial"/>
          <w:lang w:eastAsia="en-GB"/>
        </w:rPr>
        <w:t>3</w:t>
      </w:r>
      <w:r w:rsidR="009838C6">
        <w:rPr>
          <w:rFonts w:eastAsia="Times New Roman" w:cs="Arial"/>
          <w:lang w:eastAsia="en-GB"/>
        </w:rPr>
        <w:t> </w:t>
      </w:r>
      <w:r w:rsidR="009340EB" w:rsidRPr="00DE2E25">
        <w:rPr>
          <w:rFonts w:eastAsia="Times New Roman" w:cs="Arial"/>
          <w:lang w:eastAsia="en-GB"/>
        </w:rPr>
        <w:t>–</w:t>
      </w:r>
      <w:r w:rsidR="00663932" w:rsidRPr="00DE2E25">
        <w:rPr>
          <w:rFonts w:eastAsia="Times New Roman" w:cs="Arial"/>
          <w:lang w:eastAsia="en-GB"/>
        </w:rPr>
        <w:t xml:space="preserve"> </w:t>
      </w:r>
      <w:r w:rsidR="00341A0D">
        <w:rPr>
          <w:rFonts w:eastAsia="Times New Roman" w:cs="Arial"/>
          <w:lang w:eastAsia="en-GB"/>
        </w:rPr>
        <w:t>29</w:t>
      </w:r>
      <w:r w:rsidRPr="00DE2E25">
        <w:rPr>
          <w:rFonts w:eastAsia="Times New Roman" w:cs="Arial"/>
          <w:lang w:eastAsia="en-GB"/>
        </w:rPr>
        <w:t xml:space="preserve"> </w:t>
      </w:r>
      <w:proofErr w:type="gramStart"/>
      <w:r w:rsidR="000A3C0C" w:rsidRPr="00DE2E25">
        <w:rPr>
          <w:rFonts w:eastAsia="Times New Roman" w:cs="Arial"/>
          <w:lang w:eastAsia="en-GB"/>
        </w:rPr>
        <w:t>January</w:t>
      </w:r>
      <w:r w:rsidR="000A3C0C">
        <w:rPr>
          <w:rFonts w:eastAsia="Times New Roman" w:cs="Arial"/>
          <w:lang w:eastAsia="en-GB"/>
        </w:rPr>
        <w:t xml:space="preserve"> </w:t>
      </w:r>
      <w:r w:rsidR="009838C6">
        <w:rPr>
          <w:rFonts w:eastAsia="Times New Roman" w:cs="Arial"/>
          <w:lang w:eastAsia="en-GB"/>
        </w:rPr>
        <w:t xml:space="preserve"> </w:t>
      </w:r>
      <w:r w:rsidR="000A3C0C">
        <w:rPr>
          <w:rFonts w:eastAsia="Times New Roman" w:cs="Arial"/>
          <w:lang w:eastAsia="en-GB"/>
        </w:rPr>
        <w:t>202</w:t>
      </w:r>
      <w:r w:rsidR="00341A0D">
        <w:rPr>
          <w:rFonts w:eastAsia="Times New Roman" w:cs="Arial"/>
          <w:lang w:eastAsia="en-GB"/>
        </w:rPr>
        <w:t>1</w:t>
      </w:r>
      <w:proofErr w:type="gramEnd"/>
      <w:r w:rsidR="00663932" w:rsidRPr="00DE2E25">
        <w:rPr>
          <w:rFonts w:eastAsia="Times New Roman" w:cs="Arial"/>
          <w:lang w:eastAsia="en-GB"/>
        </w:rPr>
        <w:t> </w:t>
      </w:r>
      <w:r w:rsidR="009340EB" w:rsidRPr="00DE2E25">
        <w:rPr>
          <w:rFonts w:eastAsia="Times New Roman" w:cs="Arial"/>
          <w:lang w:eastAsia="en-GB"/>
        </w:rPr>
        <w:t xml:space="preserve">(the course itself ends on Fri </w:t>
      </w:r>
      <w:r w:rsidR="009838C6">
        <w:rPr>
          <w:rFonts w:eastAsia="Times New Roman" w:cs="Arial"/>
          <w:lang w:eastAsia="en-GB"/>
        </w:rPr>
        <w:t>29</w:t>
      </w:r>
      <w:r w:rsidR="000A3C0C">
        <w:rPr>
          <w:rFonts w:eastAsia="Times New Roman" w:cs="Arial"/>
          <w:lang w:eastAsia="en-GB"/>
        </w:rPr>
        <w:t xml:space="preserve"> Jan</w:t>
      </w:r>
      <w:r w:rsidR="009340EB" w:rsidRPr="00DE2E25">
        <w:rPr>
          <w:rFonts w:eastAsia="Times New Roman" w:cs="Arial"/>
          <w:lang w:eastAsia="en-GB"/>
        </w:rPr>
        <w:t xml:space="preserve"> at 4pm)</w:t>
      </w:r>
      <w:r w:rsidRPr="00DE2E25">
        <w:rPr>
          <w:rFonts w:eastAsia="Times New Roman" w:cs="Arial"/>
          <w:lang w:eastAsia="en-GB"/>
        </w:rPr>
        <w:t xml:space="preserve">. </w:t>
      </w:r>
    </w:p>
    <w:p w:rsidR="00DE2E25" w:rsidRDefault="00DE2E25" w:rsidP="00DE2E25">
      <w:pPr>
        <w:shd w:val="clear" w:color="auto" w:fill="FFFFFF"/>
        <w:rPr>
          <w:color w:val="222222"/>
          <w:szCs w:val="26"/>
          <w:lang w:val="en-US" w:eastAsia="ja-JP"/>
        </w:rPr>
      </w:pPr>
      <w:r w:rsidRPr="00DE2E25">
        <w:rPr>
          <w:rFonts w:eastAsia="Times New Roman" w:cs="Arial"/>
          <w:lang w:eastAsia="en-GB"/>
        </w:rPr>
        <w:t xml:space="preserve">CSTD 7 day course at Findhorn </w:t>
      </w:r>
      <w:r w:rsidRPr="00DE2E25">
        <w:rPr>
          <w:color w:val="222222"/>
          <w:szCs w:val="26"/>
          <w:lang w:val="en-US" w:eastAsia="ja-JP"/>
        </w:rPr>
        <w:t>will be furthe</w:t>
      </w:r>
      <w:r w:rsidR="000A3C0C">
        <w:rPr>
          <w:color w:val="222222"/>
          <w:szCs w:val="26"/>
          <w:lang w:val="en-US" w:eastAsia="ja-JP"/>
        </w:rPr>
        <w:t xml:space="preserve">r strengthened by the setting </w:t>
      </w:r>
      <w:r w:rsidRPr="00DE2E25">
        <w:rPr>
          <w:color w:val="222222"/>
          <w:szCs w:val="26"/>
          <w:lang w:val="en-US" w:eastAsia="ja-JP"/>
        </w:rPr>
        <w:t xml:space="preserve">the </w:t>
      </w:r>
      <w:proofErr w:type="gramStart"/>
      <w:r w:rsidRPr="00DE2E25">
        <w:rPr>
          <w:color w:val="222222"/>
          <w:szCs w:val="26"/>
          <w:lang w:val="en-US" w:eastAsia="ja-JP"/>
        </w:rPr>
        <w:t>amazing</w:t>
      </w:r>
      <w:r w:rsidR="00341A0D">
        <w:rPr>
          <w:color w:val="222222"/>
          <w:szCs w:val="26"/>
          <w:lang w:val="en-US" w:eastAsia="ja-JP"/>
        </w:rPr>
        <w:t xml:space="preserve"> </w:t>
      </w:r>
      <w:r w:rsidRPr="00DE2E25">
        <w:rPr>
          <w:color w:val="222222"/>
          <w:szCs w:val="26"/>
          <w:lang w:val="en-US" w:eastAsia="ja-JP"/>
        </w:rPr>
        <w:t> </w:t>
      </w:r>
      <w:r w:rsidRPr="00DE2E25">
        <w:rPr>
          <w:color w:val="222222"/>
          <w:lang w:val="en-US" w:eastAsia="ja-JP"/>
        </w:rPr>
        <w:t>5</w:t>
      </w:r>
      <w:r w:rsidR="00341A0D">
        <w:rPr>
          <w:color w:val="222222"/>
          <w:lang w:val="en-US" w:eastAsia="ja-JP"/>
        </w:rPr>
        <w:t>8</w:t>
      </w:r>
      <w:proofErr w:type="gramEnd"/>
      <w:r w:rsidRPr="00DE2E25">
        <w:rPr>
          <w:color w:val="222222"/>
          <w:szCs w:val="26"/>
          <w:lang w:val="en-US" w:eastAsia="ja-JP"/>
        </w:rPr>
        <w:t>-</w:t>
      </w:r>
      <w:r w:rsidRPr="00DE2E25">
        <w:rPr>
          <w:color w:val="222222"/>
          <w:lang w:val="en-US" w:eastAsia="ja-JP"/>
        </w:rPr>
        <w:t>year</w:t>
      </w:r>
      <w:r w:rsidRPr="00DE2E25">
        <w:rPr>
          <w:color w:val="222222"/>
          <w:szCs w:val="26"/>
          <w:lang w:val="en-US" w:eastAsia="ja-JP"/>
        </w:rPr>
        <w:t>-old </w:t>
      </w:r>
      <w:r w:rsidRPr="00DE2E25">
        <w:rPr>
          <w:color w:val="222222"/>
          <w:lang w:val="en-US" w:eastAsia="ja-JP"/>
        </w:rPr>
        <w:t>Findhorn</w:t>
      </w:r>
      <w:r w:rsidRPr="00DE2E25">
        <w:rPr>
          <w:color w:val="222222"/>
          <w:szCs w:val="26"/>
          <w:lang w:val="en-US" w:eastAsia="ja-JP"/>
        </w:rPr>
        <w:t xml:space="preserve"> Foundation and Community, an international ecovillage and spiritual learning centre. This research and development centre for the future of the world is dedicated to living and demonstrating a regenerative future for at least seven generations. The environment of beach, bay, dunes, forest, meditation sanctuaries, eco-buildings, organic gardens, social enterprises and inspired people naturally supports </w:t>
      </w:r>
      <w:r>
        <w:rPr>
          <w:color w:val="222222"/>
          <w:szCs w:val="26"/>
          <w:lang w:val="en-US" w:eastAsia="ja-JP"/>
        </w:rPr>
        <w:t>the course. There will be a session to taste the ethos of the place and also to join in the living life of the Findhorn Foundation</w:t>
      </w:r>
      <w:r w:rsidR="000A3C0C">
        <w:rPr>
          <w:color w:val="222222"/>
          <w:szCs w:val="26"/>
          <w:lang w:val="en-US" w:eastAsia="ja-JP"/>
        </w:rPr>
        <w:t xml:space="preserve"> which the trainer believes is an essential part of the week</w:t>
      </w:r>
      <w:r>
        <w:rPr>
          <w:color w:val="222222"/>
          <w:szCs w:val="26"/>
          <w:lang w:val="en-US" w:eastAsia="ja-JP"/>
        </w:rPr>
        <w:t>.</w:t>
      </w:r>
    </w:p>
    <w:p w:rsidR="008D3B73" w:rsidRPr="00DE2E25" w:rsidRDefault="00DE2E25" w:rsidP="00DE2E25">
      <w:pPr>
        <w:shd w:val="clear" w:color="auto" w:fill="FFFFFF"/>
        <w:rPr>
          <w:b/>
          <w:bCs/>
        </w:rPr>
      </w:pPr>
      <w:r>
        <w:rPr>
          <w:rFonts w:cs="Times New Roman"/>
        </w:rPr>
        <w:t xml:space="preserve">Please have a look at </w:t>
      </w:r>
      <w:hyperlink r:id="rId5" w:history="1">
        <w:r w:rsidRPr="003D2123">
          <w:rPr>
            <w:rStyle w:val="Hyperlink"/>
            <w:rFonts w:cs="Times New Roman"/>
          </w:rPr>
          <w:t>www.findhorn.org</w:t>
        </w:r>
      </w:hyperlink>
      <w:r>
        <w:rPr>
          <w:rFonts w:cs="Times New Roman"/>
        </w:rPr>
        <w:t xml:space="preserve"> if you do not know much about the place.</w:t>
      </w:r>
      <w:r w:rsidRPr="007C5182">
        <w:rPr>
          <w:rStyle w:val="Strong"/>
          <w:rFonts w:cs="Arial"/>
          <w:bdr w:val="none" w:sz="0" w:space="0" w:color="auto" w:frame="1"/>
          <w:shd w:val="clear" w:color="auto" w:fill="FFFFFF"/>
        </w:rPr>
        <w:t xml:space="preserve"> </w:t>
      </w:r>
    </w:p>
    <w:p w:rsidR="00123CED" w:rsidRPr="007C5182" w:rsidRDefault="008D3B73" w:rsidP="00663932">
      <w:pPr>
        <w:shd w:val="clear" w:color="auto" w:fill="FFFFFF"/>
        <w:spacing w:after="0"/>
        <w:jc w:val="both"/>
        <w:rPr>
          <w:rFonts w:cs="Arial"/>
        </w:rPr>
      </w:pPr>
      <w:r w:rsidRPr="007C5182">
        <w:rPr>
          <w:rFonts w:cs="Arial"/>
        </w:rPr>
        <w:t xml:space="preserve">7 day </w:t>
      </w:r>
      <w:r w:rsidR="009340EB">
        <w:rPr>
          <w:rFonts w:cs="Arial"/>
        </w:rPr>
        <w:t>stay include</w:t>
      </w:r>
      <w:r w:rsidR="009838C6">
        <w:rPr>
          <w:rFonts w:cs="Arial"/>
        </w:rPr>
        <w:t xml:space="preserve"> accommodation,</w:t>
      </w:r>
      <w:r w:rsidR="009340EB">
        <w:rPr>
          <w:rFonts w:cs="Arial"/>
        </w:rPr>
        <w:t xml:space="preserve"> all the meals and access to the facilities on The Park, </w:t>
      </w:r>
      <w:r w:rsidR="009838C6">
        <w:rPr>
          <w:rFonts w:cs="Arial"/>
        </w:rPr>
        <w:t>Findhorn</w:t>
      </w:r>
    </w:p>
    <w:p w:rsidR="00123CED" w:rsidRPr="007C5182" w:rsidRDefault="009838C6" w:rsidP="00663932">
      <w:pPr>
        <w:shd w:val="clear" w:color="auto" w:fill="FFFFFF"/>
        <w:spacing w:after="0"/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123CED" w:rsidRPr="007C5182">
        <w:rPr>
          <w:rFonts w:cs="Arial"/>
        </w:rPr>
        <w:t>Price</w:t>
      </w:r>
      <w:r w:rsidR="009340EB">
        <w:rPr>
          <w:rFonts w:cs="Arial"/>
        </w:rPr>
        <w:t xml:space="preserve"> </w:t>
      </w:r>
      <w:r w:rsidR="0066405C">
        <w:rPr>
          <w:rFonts w:cs="Arial"/>
        </w:rPr>
        <w:t xml:space="preserve">        </w:t>
      </w:r>
      <w:r w:rsidR="009340EB">
        <w:rPr>
          <w:rFonts w:cs="Arial"/>
        </w:rPr>
        <w:t xml:space="preserve"> </w:t>
      </w:r>
      <w:r w:rsidR="00123CED" w:rsidRPr="007C5182">
        <w:rPr>
          <w:rFonts w:cs="Arial"/>
        </w:rPr>
        <w:t xml:space="preserve">: </w:t>
      </w:r>
      <w:r w:rsidR="0066405C" w:rsidRPr="007C5182">
        <w:rPr>
          <w:rFonts w:cs="Arial"/>
        </w:rPr>
        <w:t>£</w:t>
      </w:r>
      <w:r w:rsidR="0066405C">
        <w:rPr>
          <w:rFonts w:cs="Arial"/>
        </w:rPr>
        <w:t xml:space="preserve"> </w:t>
      </w:r>
      <w:r w:rsidR="00341A0D">
        <w:rPr>
          <w:rFonts w:cs="Arial"/>
        </w:rPr>
        <w:t>49</w:t>
      </w:r>
      <w:r>
        <w:rPr>
          <w:rFonts w:cs="Arial"/>
        </w:rPr>
        <w:t>5</w:t>
      </w:r>
      <w:r w:rsidR="0066405C">
        <w:rPr>
          <w:rFonts w:cs="Arial"/>
        </w:rPr>
        <w:t xml:space="preserve"> </w:t>
      </w:r>
      <w:r w:rsidR="00123CED" w:rsidRPr="007C5182">
        <w:rPr>
          <w:rFonts w:cs="Arial"/>
        </w:rPr>
        <w:t>for shared room</w:t>
      </w:r>
    </w:p>
    <w:p w:rsidR="00123CED" w:rsidRDefault="00704953" w:rsidP="00663932">
      <w:pPr>
        <w:shd w:val="clear" w:color="auto" w:fill="FFFFFF"/>
        <w:spacing w:after="0"/>
        <w:jc w:val="both"/>
        <w:rPr>
          <w:rFonts w:cs="Arial"/>
        </w:rPr>
      </w:pPr>
      <w:r w:rsidRPr="007C5182">
        <w:rPr>
          <w:rFonts w:cs="Arial"/>
        </w:rPr>
        <w:t xml:space="preserve">     </w:t>
      </w:r>
      <w:r w:rsidR="007C5182">
        <w:rPr>
          <w:rFonts w:cs="Arial"/>
        </w:rPr>
        <w:t xml:space="preserve">  </w:t>
      </w:r>
      <w:r w:rsidR="0066405C">
        <w:rPr>
          <w:rFonts w:cs="Arial"/>
        </w:rPr>
        <w:t xml:space="preserve">        </w:t>
      </w:r>
      <w:r w:rsidR="009838C6">
        <w:rPr>
          <w:rFonts w:cs="Arial"/>
        </w:rPr>
        <w:t xml:space="preserve">           </w:t>
      </w:r>
      <w:r w:rsidR="0066405C">
        <w:rPr>
          <w:rFonts w:cs="Arial"/>
        </w:rPr>
        <w:t xml:space="preserve">  </w:t>
      </w:r>
      <w:r w:rsidR="00123CED" w:rsidRPr="007C5182">
        <w:rPr>
          <w:rFonts w:cs="Arial"/>
        </w:rPr>
        <w:t xml:space="preserve"> </w:t>
      </w:r>
      <w:r w:rsidR="00663932" w:rsidRPr="007C5182">
        <w:rPr>
          <w:rFonts w:cs="Arial"/>
        </w:rPr>
        <w:t xml:space="preserve"> :</w:t>
      </w:r>
      <w:r w:rsidR="00123CED" w:rsidRPr="007C5182">
        <w:rPr>
          <w:rFonts w:cs="Arial"/>
        </w:rPr>
        <w:t xml:space="preserve"> </w:t>
      </w:r>
      <w:r w:rsidR="0066405C" w:rsidRPr="007C5182">
        <w:rPr>
          <w:rFonts w:cs="Arial"/>
        </w:rPr>
        <w:t>£</w:t>
      </w:r>
      <w:r w:rsidR="0066405C">
        <w:rPr>
          <w:rFonts w:cs="Arial"/>
        </w:rPr>
        <w:t xml:space="preserve"> </w:t>
      </w:r>
      <w:r w:rsidR="00DE2E25">
        <w:rPr>
          <w:rFonts w:cs="Arial"/>
        </w:rPr>
        <w:t>5</w:t>
      </w:r>
      <w:r w:rsidR="00341A0D">
        <w:rPr>
          <w:rFonts w:cs="Arial"/>
        </w:rPr>
        <w:t>7</w:t>
      </w:r>
      <w:r w:rsidR="009838C6">
        <w:rPr>
          <w:rFonts w:cs="Arial"/>
        </w:rPr>
        <w:t>5</w:t>
      </w:r>
      <w:r w:rsidR="00123CED" w:rsidRPr="007C5182">
        <w:rPr>
          <w:rFonts w:cs="Arial"/>
        </w:rPr>
        <w:t xml:space="preserve"> to grantee a single room</w:t>
      </w:r>
    </w:p>
    <w:p w:rsidR="00CF392F" w:rsidRPr="007C5182" w:rsidRDefault="00CF392F" w:rsidP="00663932">
      <w:pPr>
        <w:shd w:val="clear" w:color="auto" w:fill="FFFFFF"/>
        <w:spacing w:after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66405C">
        <w:rPr>
          <w:rFonts w:cs="Arial"/>
        </w:rPr>
        <w:t xml:space="preserve">            </w:t>
      </w:r>
      <w:r w:rsidR="009838C6">
        <w:rPr>
          <w:rFonts w:cs="Arial"/>
        </w:rPr>
        <w:t xml:space="preserve">           </w:t>
      </w:r>
      <w:r w:rsidR="0066405C">
        <w:rPr>
          <w:rFonts w:cs="Arial"/>
        </w:rPr>
        <w:t xml:space="preserve"> </w:t>
      </w:r>
      <w:r>
        <w:rPr>
          <w:rFonts w:cs="Arial"/>
        </w:rPr>
        <w:t xml:space="preserve"> : </w:t>
      </w:r>
      <w:r w:rsidR="0066405C" w:rsidRPr="007C5182">
        <w:rPr>
          <w:rFonts w:cs="Arial"/>
        </w:rPr>
        <w:t>£</w:t>
      </w:r>
      <w:r w:rsidR="00341A0D">
        <w:rPr>
          <w:rFonts w:cs="Arial"/>
        </w:rPr>
        <w:t xml:space="preserve"> 6</w:t>
      </w:r>
      <w:r w:rsidR="009838C6">
        <w:rPr>
          <w:rFonts w:cs="Arial"/>
        </w:rPr>
        <w:t>40</w:t>
      </w:r>
      <w:r>
        <w:rPr>
          <w:rFonts w:cs="Arial"/>
        </w:rPr>
        <w:t xml:space="preserve"> to grantee an en suite</w:t>
      </w:r>
      <w:r w:rsidR="008203B2">
        <w:rPr>
          <w:rFonts w:cs="Arial"/>
        </w:rPr>
        <w:t xml:space="preserve"> single</w:t>
      </w:r>
      <w:r>
        <w:rPr>
          <w:rFonts w:cs="Arial"/>
        </w:rPr>
        <w:t xml:space="preserve"> room</w:t>
      </w:r>
    </w:p>
    <w:p w:rsidR="00F5063F" w:rsidRDefault="00F5063F" w:rsidP="00663932">
      <w:pPr>
        <w:shd w:val="clear" w:color="auto" w:fill="FFFFFF"/>
        <w:spacing w:after="0"/>
        <w:jc w:val="both"/>
        <w:rPr>
          <w:rFonts w:cs="Arial"/>
        </w:rPr>
      </w:pPr>
    </w:p>
    <w:p w:rsidR="007A2B5B" w:rsidRDefault="00234004" w:rsidP="00234004">
      <w:pPr>
        <w:shd w:val="clear" w:color="auto" w:fill="FFFFFF"/>
        <w:spacing w:after="0"/>
        <w:jc w:val="both"/>
      </w:pPr>
      <w:r w:rsidRPr="007C5182">
        <w:rPr>
          <w:rFonts w:cs="Arial"/>
        </w:rPr>
        <w:t xml:space="preserve">The price </w:t>
      </w:r>
      <w:r w:rsidRPr="00F5063F">
        <w:t>includes accommodation</w:t>
      </w:r>
      <w:r>
        <w:t xml:space="preserve"> (shared rooms and shared bathroom facilities</w:t>
      </w:r>
      <w:r w:rsidR="008203B2">
        <w:t xml:space="preserve"> unless requested otherwise</w:t>
      </w:r>
      <w:r>
        <w:t xml:space="preserve">) </w:t>
      </w:r>
      <w:r w:rsidR="009838C6">
        <w:t xml:space="preserve">from Saturday </w:t>
      </w:r>
      <w:r>
        <w:t>and</w:t>
      </w:r>
      <w:r w:rsidRPr="00F5063F">
        <w:t xml:space="preserve"> all </w:t>
      </w:r>
      <w:r>
        <w:t>the meals</w:t>
      </w:r>
      <w:r w:rsidR="009838C6">
        <w:t xml:space="preserve"> (Saturday lunch- Fri lunch, Fri dinner on 29/Jan not included)</w:t>
      </w:r>
      <w:r>
        <w:t xml:space="preserve"> which are mainly vegetarian</w:t>
      </w:r>
      <w:r w:rsidRPr="00F5063F">
        <w:t xml:space="preserve">. </w:t>
      </w:r>
      <w:r>
        <w:t>Single</w:t>
      </w:r>
      <w:r w:rsidR="008203B2">
        <w:t>/en suite single</w:t>
      </w:r>
      <w:r>
        <w:t xml:space="preserve"> supplement is avai</w:t>
      </w:r>
      <w:r w:rsidR="008203B2">
        <w:t>lable to guarantee it</w:t>
      </w:r>
      <w:r w:rsidR="007A2B5B">
        <w:t>. Please note these are limited in numbers and</w:t>
      </w:r>
      <w:r w:rsidR="007C5E75">
        <w:t xml:space="preserve"> first come first served basis.</w:t>
      </w:r>
      <w:r w:rsidR="007A2B5B">
        <w:t xml:space="preserve"> </w:t>
      </w:r>
      <w:r w:rsidR="007C5E75">
        <w:t>You would need to</w:t>
      </w:r>
      <w:r w:rsidR="007A2B5B">
        <w:t xml:space="preserve"> complete the bookings with</w:t>
      </w:r>
      <w:r w:rsidR="007C5E75">
        <w:t xml:space="preserve"> a payment to do this.</w:t>
      </w:r>
      <w:r w:rsidR="00D43C8E">
        <w:t xml:space="preserve"> </w:t>
      </w:r>
    </w:p>
    <w:p w:rsidR="00234004" w:rsidRPr="009340EB" w:rsidRDefault="00234004" w:rsidP="00234004">
      <w:pPr>
        <w:shd w:val="clear" w:color="auto" w:fill="FFFFFF"/>
        <w:spacing w:after="0"/>
        <w:jc w:val="both"/>
        <w:rPr>
          <w:shd w:val="clear" w:color="auto" w:fill="FFFFFF"/>
        </w:rPr>
      </w:pPr>
      <w:r w:rsidRPr="00F5063F">
        <w:rPr>
          <w:shd w:val="clear" w:color="auto" w:fill="FFFFFF"/>
        </w:rPr>
        <w:t>Vegan, wheat free, gluten free, sugar free and alcohol free alternatives are available on request. Unfortunately, the Foundation cannot cater for any other</w:t>
      </w:r>
      <w:r w:rsidRPr="00F5063F">
        <w:rPr>
          <w:rStyle w:val="apple-converted-space"/>
          <w:shd w:val="clear" w:color="auto" w:fill="FFFFFF"/>
        </w:rPr>
        <w:t> </w:t>
      </w:r>
      <w:r w:rsidRPr="00F5063F">
        <w:rPr>
          <w:rStyle w:val="il"/>
          <w:shd w:val="clear" w:color="auto" w:fill="FFFFFF"/>
        </w:rPr>
        <w:t>dietary</w:t>
      </w:r>
      <w:r w:rsidRPr="00F5063F">
        <w:rPr>
          <w:rStyle w:val="apple-converted-space"/>
          <w:shd w:val="clear" w:color="auto" w:fill="FFFFFF"/>
        </w:rPr>
        <w:t> </w:t>
      </w:r>
      <w:r w:rsidRPr="00F5063F">
        <w:rPr>
          <w:rStyle w:val="il"/>
          <w:shd w:val="clear" w:color="auto" w:fill="FFFFFF"/>
        </w:rPr>
        <w:t>requirements</w:t>
      </w:r>
      <w:r w:rsidRPr="00F5063F">
        <w:rPr>
          <w:shd w:val="clear" w:color="auto" w:fill="FFFFFF"/>
        </w:rPr>
        <w:t>, including those of people with</w:t>
      </w:r>
      <w:r w:rsidRPr="00F5063F">
        <w:rPr>
          <w:rStyle w:val="apple-converted-space"/>
          <w:shd w:val="clear" w:color="auto" w:fill="FFFFFF"/>
        </w:rPr>
        <w:t> </w:t>
      </w:r>
      <w:r w:rsidRPr="00F5063F">
        <w:rPr>
          <w:shd w:val="clear" w:color="auto" w:fill="FFFFFF"/>
        </w:rPr>
        <w:t xml:space="preserve">celiac </w:t>
      </w:r>
      <w:r>
        <w:rPr>
          <w:shd w:val="clear" w:color="auto" w:fill="FFFFFF"/>
        </w:rPr>
        <w:t xml:space="preserve">disease and with serious nut allergies. </w:t>
      </w:r>
      <w:r w:rsidRPr="00F5063F">
        <w:rPr>
          <w:shd w:val="clear" w:color="auto" w:fill="FFFFFF"/>
        </w:rPr>
        <w:t xml:space="preserve">There is a shop on site which has </w:t>
      </w:r>
      <w:r>
        <w:rPr>
          <w:shd w:val="clear" w:color="auto" w:fill="FFFFFF"/>
        </w:rPr>
        <w:t xml:space="preserve">wide </w:t>
      </w:r>
      <w:r w:rsidRPr="00F5063F">
        <w:rPr>
          <w:shd w:val="clear" w:color="auto" w:fill="FFFFFF"/>
        </w:rPr>
        <w:t xml:space="preserve">range of organic or/Gluten free products. </w:t>
      </w:r>
      <w:proofErr w:type="spellStart"/>
      <w:r w:rsidRPr="00F5063F">
        <w:rPr>
          <w:rStyle w:val="j-jk9ej-pjvnoc"/>
          <w:shd w:val="clear" w:color="auto" w:fill="FFFF00"/>
        </w:rPr>
        <w:t>Wi</w:t>
      </w:r>
      <w:r w:rsidRPr="00F5063F">
        <w:rPr>
          <w:shd w:val="clear" w:color="auto" w:fill="FFFFFF"/>
        </w:rPr>
        <w:t>-</w:t>
      </w:r>
      <w:r w:rsidRPr="00F5063F">
        <w:rPr>
          <w:rStyle w:val="j-jk9ej-pjvnoc"/>
          <w:shd w:val="clear" w:color="auto" w:fill="FFFF00"/>
        </w:rPr>
        <w:t>fi</w:t>
      </w:r>
      <w:proofErr w:type="spellEnd"/>
      <w:r w:rsidRPr="00F5063F">
        <w:rPr>
          <w:rStyle w:val="apple-converted-space"/>
          <w:shd w:val="clear" w:color="auto" w:fill="FFFFFF"/>
        </w:rPr>
        <w:t> </w:t>
      </w:r>
      <w:r w:rsidRPr="00F5063F">
        <w:rPr>
          <w:shd w:val="clear" w:color="auto" w:fill="FFFFFF"/>
        </w:rPr>
        <w:t>is avai</w:t>
      </w:r>
      <w:r>
        <w:rPr>
          <w:shd w:val="clear" w:color="auto" w:fill="FFFFFF"/>
        </w:rPr>
        <w:t>lable in many locations through</w:t>
      </w:r>
      <w:r w:rsidRPr="00F5063F">
        <w:rPr>
          <w:shd w:val="clear" w:color="auto" w:fill="FFFFFF"/>
        </w:rPr>
        <w:t>out The Park.</w:t>
      </w:r>
    </w:p>
    <w:p w:rsidR="009340EB" w:rsidRPr="007C5182" w:rsidRDefault="00234004" w:rsidP="009340EB">
      <w:pPr>
        <w:shd w:val="clear" w:color="auto" w:fill="FFFFFF"/>
        <w:rPr>
          <w:rFonts w:cs="Times New Roman"/>
        </w:rPr>
      </w:pPr>
      <w:r w:rsidRPr="00067A0C">
        <w:rPr>
          <w:rFonts w:cs="Times New Roman"/>
          <w:b/>
        </w:rPr>
        <w:t>The course is held at Findhorn Foundation</w:t>
      </w:r>
      <w:r>
        <w:rPr>
          <w:rFonts w:cs="Times New Roman"/>
        </w:rPr>
        <w:t>, The Park, Findhorn, IV36 3TZ</w:t>
      </w:r>
      <w:r w:rsidR="009340EB">
        <w:rPr>
          <w:rFonts w:cs="Times New Roman"/>
        </w:rPr>
        <w:t xml:space="preserve"> (</w:t>
      </w:r>
      <w:r w:rsidR="009340EB" w:rsidRPr="007C5182">
        <w:rPr>
          <w:rFonts w:cs="Times New Roman"/>
        </w:rPr>
        <w:t xml:space="preserve">There are two sites that are 5 miles apart: Findhorn Foundation Cluny Hill in Forres, and The Park next to Findhorn Village. Please </w:t>
      </w:r>
      <w:r w:rsidR="009340EB">
        <w:rPr>
          <w:rFonts w:cs="Times New Roman"/>
        </w:rPr>
        <w:t>make sure to arrive at The Park)</w:t>
      </w:r>
    </w:p>
    <w:p w:rsidR="00BA3483" w:rsidRPr="007C5182" w:rsidRDefault="009340EB" w:rsidP="00234004">
      <w:pPr>
        <w:shd w:val="clear" w:color="auto" w:fill="FFFFFF"/>
      </w:pPr>
      <w:r>
        <w:rPr>
          <w:rStyle w:val="Strong"/>
          <w:rFonts w:cs="Arial"/>
          <w:bdr w:val="none" w:sz="0" w:space="0" w:color="auto" w:frame="1"/>
          <w:shd w:val="clear" w:color="auto" w:fill="FFFFFF"/>
        </w:rPr>
        <w:t>The timings for the 7 day course is</w:t>
      </w:r>
      <w:proofErr w:type="gramStart"/>
      <w:r w:rsidR="00BA3483" w:rsidRPr="007C5182">
        <w:rPr>
          <w:rStyle w:val="Strong"/>
          <w:rFonts w:cs="Arial"/>
          <w:bdr w:val="none" w:sz="0" w:space="0" w:color="auto" w:frame="1"/>
          <w:shd w:val="clear" w:color="auto" w:fill="FFFFFF"/>
        </w:rPr>
        <w:t>:</w:t>
      </w:r>
      <w:proofErr w:type="gramEnd"/>
      <w:r w:rsidR="00BA3483" w:rsidRPr="007C5182">
        <w:rPr>
          <w:rFonts w:cs="Arial"/>
        </w:rPr>
        <w:br/>
      </w:r>
      <w:r w:rsidR="00BA3483" w:rsidRPr="007C5182">
        <w:rPr>
          <w:rStyle w:val="Strong"/>
          <w:rFonts w:cs="Arial"/>
          <w:bdr w:val="none" w:sz="0" w:space="0" w:color="auto" w:frame="1"/>
          <w:shd w:val="clear" w:color="auto" w:fill="FFFFFF"/>
        </w:rPr>
        <w:t>Saturday</w:t>
      </w:r>
      <w:r w:rsidR="00BA3483" w:rsidRPr="007C5182">
        <w:rPr>
          <w:rStyle w:val="apple-converted-space"/>
          <w:rFonts w:cs="Arial"/>
          <w:shd w:val="clear" w:color="auto" w:fill="FFFFFF"/>
        </w:rPr>
        <w:t> </w:t>
      </w:r>
      <w:r w:rsidR="00BA3483" w:rsidRPr="007C5182">
        <w:rPr>
          <w:rFonts w:cs="Arial"/>
          <w:shd w:val="clear" w:color="auto" w:fill="FFFFFF"/>
        </w:rPr>
        <w:t xml:space="preserve">you are welcome to arrive </w:t>
      </w:r>
      <w:r>
        <w:rPr>
          <w:rFonts w:cs="Arial"/>
          <w:shd w:val="clear" w:color="auto" w:fill="FFFFFF"/>
        </w:rPr>
        <w:t xml:space="preserve">and </w:t>
      </w:r>
      <w:r w:rsidRPr="009340EB">
        <w:rPr>
          <w:rFonts w:cs="Arial"/>
          <w:shd w:val="clear" w:color="auto" w:fill="FFFFFF"/>
        </w:rPr>
        <w:t>register</w:t>
      </w:r>
      <w:r w:rsidRPr="007C5182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any time between</w:t>
      </w:r>
      <w:r w:rsidR="009838C6">
        <w:rPr>
          <w:rFonts w:cs="Arial"/>
          <w:shd w:val="clear" w:color="auto" w:fill="FFFFFF"/>
        </w:rPr>
        <w:t xml:space="preserve"> 11am -12</w:t>
      </w:r>
      <w:r w:rsidR="00BA3483" w:rsidRPr="007C5182">
        <w:rPr>
          <w:rFonts w:cs="Arial"/>
          <w:shd w:val="clear" w:color="auto" w:fill="FFFFFF"/>
        </w:rPr>
        <w:t>pm.</w:t>
      </w:r>
      <w:r w:rsidR="00BA3483">
        <w:rPr>
          <w:rFonts w:cs="Arial"/>
        </w:rPr>
        <w:t xml:space="preserve"> The course would start promptly after l</w:t>
      </w:r>
      <w:r w:rsidR="00BA3483" w:rsidRPr="007C5182">
        <w:rPr>
          <w:rFonts w:cs="Arial"/>
        </w:rPr>
        <w:t xml:space="preserve">unch </w:t>
      </w:r>
      <w:r w:rsidR="00BA3483">
        <w:rPr>
          <w:rFonts w:cs="Arial"/>
          <w:shd w:val="clear" w:color="auto" w:fill="FFFFFF"/>
        </w:rPr>
        <w:t xml:space="preserve">for </w:t>
      </w:r>
      <w:r w:rsidR="00BA3483" w:rsidRPr="007C5182">
        <w:rPr>
          <w:rFonts w:cs="Arial"/>
          <w:shd w:val="clear" w:color="auto" w:fill="FFFFFF"/>
        </w:rPr>
        <w:t>at 2pm.</w:t>
      </w:r>
      <w:r w:rsidR="00BA3483" w:rsidRPr="007C5182">
        <w:rPr>
          <w:rFonts w:cs="Arial"/>
        </w:rPr>
        <w:br/>
      </w:r>
      <w:r w:rsidR="00BA3483" w:rsidRPr="007C5182">
        <w:rPr>
          <w:rStyle w:val="Strong"/>
          <w:rFonts w:cs="Arial"/>
          <w:bdr w:val="none" w:sz="0" w:space="0" w:color="auto" w:frame="1"/>
          <w:shd w:val="clear" w:color="auto" w:fill="FFFFFF"/>
        </w:rPr>
        <w:t>Friday</w:t>
      </w:r>
      <w:r w:rsidR="00BA3483" w:rsidRPr="007C5182">
        <w:rPr>
          <w:rStyle w:val="apple-converted-space"/>
          <w:rFonts w:cs="Arial"/>
          <w:shd w:val="clear" w:color="auto" w:fill="FFFFFF"/>
        </w:rPr>
        <w:t> </w:t>
      </w:r>
      <w:r w:rsidR="00BA3483" w:rsidRPr="007C5182">
        <w:rPr>
          <w:rFonts w:cs="Arial"/>
          <w:shd w:val="clear" w:color="auto" w:fill="FFFFFF"/>
        </w:rPr>
        <w:t>finishes 4:00pm</w:t>
      </w:r>
      <w:r w:rsidR="00BA3483" w:rsidRPr="007C5182">
        <w:t xml:space="preserve"> </w:t>
      </w:r>
    </w:p>
    <w:p w:rsidR="00234004" w:rsidRPr="007C5182" w:rsidRDefault="00234004" w:rsidP="00234004">
      <w:pPr>
        <w:shd w:val="clear" w:color="auto" w:fill="FFFFFF"/>
      </w:pPr>
      <w:r w:rsidRPr="007C5182">
        <w:t xml:space="preserve">You have an option to </w:t>
      </w:r>
      <w:r w:rsidRPr="007C5182">
        <w:rPr>
          <w:rFonts w:cs="Times New Roman"/>
        </w:rPr>
        <w:t xml:space="preserve">stay extra night </w:t>
      </w:r>
      <w:r w:rsidRPr="007C5182">
        <w:t xml:space="preserve">after the course </w:t>
      </w:r>
      <w:r w:rsidR="009340EB">
        <w:t xml:space="preserve">on Friday </w:t>
      </w:r>
      <w:r w:rsidRPr="007C5182">
        <w:t>at an extra cost.</w:t>
      </w:r>
      <w:r w:rsidRPr="007C5182">
        <w:rPr>
          <w:rFonts w:cs="Times New Roman"/>
        </w:rPr>
        <w:t xml:space="preserve"> </w:t>
      </w:r>
      <w:r w:rsidR="009340EB">
        <w:rPr>
          <w:rFonts w:cs="Times New Roman"/>
        </w:rPr>
        <w:t xml:space="preserve">This includes dinner. </w:t>
      </w:r>
      <w:r w:rsidRPr="007C5182">
        <w:t>Add an extra £</w:t>
      </w:r>
      <w:r w:rsidR="0066405C">
        <w:t>5</w:t>
      </w:r>
      <w:r w:rsidR="00341A0D">
        <w:t xml:space="preserve">8 </w:t>
      </w:r>
      <w:r w:rsidRPr="007C5182">
        <w:t>per night in shared room</w:t>
      </w:r>
      <w:r w:rsidR="007A2B5B">
        <w:t>/</w:t>
      </w:r>
      <w:r w:rsidRPr="007C5182">
        <w:t xml:space="preserve"> £</w:t>
      </w:r>
      <w:r w:rsidR="0066405C">
        <w:t>6</w:t>
      </w:r>
      <w:r w:rsidR="00341A0D">
        <w:t xml:space="preserve">3 </w:t>
      </w:r>
      <w:r w:rsidRPr="007C5182">
        <w:t>per night in single room</w:t>
      </w:r>
      <w:r w:rsidR="007A2B5B">
        <w:t>/ £</w:t>
      </w:r>
      <w:r w:rsidR="0066405C">
        <w:t>7</w:t>
      </w:r>
      <w:r w:rsidR="00341A0D">
        <w:t>3</w:t>
      </w:r>
      <w:r w:rsidR="007A2B5B" w:rsidRPr="007C5182">
        <w:t xml:space="preserve"> per night in </w:t>
      </w:r>
      <w:proofErr w:type="spellStart"/>
      <w:r w:rsidR="007A2B5B">
        <w:t>en</w:t>
      </w:r>
      <w:proofErr w:type="spellEnd"/>
      <w:r w:rsidR="007A2B5B">
        <w:t xml:space="preserve"> suite </w:t>
      </w:r>
      <w:r w:rsidR="007A2B5B" w:rsidRPr="007C5182">
        <w:t>single room</w:t>
      </w:r>
      <w:r w:rsidRPr="007C5182">
        <w:t xml:space="preserve">. </w:t>
      </w:r>
      <w:r w:rsidR="006A0ABB">
        <w:t xml:space="preserve"> If you need to arrive early, the here is the list of local B&amp;Bs. </w:t>
      </w:r>
      <w:r w:rsidR="006A0ABB" w:rsidRPr="006A0ABB">
        <w:rPr>
          <w:color w:val="3366FF"/>
        </w:rPr>
        <w:t>https://findhorn.cc/services/bed-breakfast-list/</w:t>
      </w:r>
    </w:p>
    <w:p w:rsidR="00234004" w:rsidRPr="007C5182" w:rsidRDefault="00234004" w:rsidP="00234004">
      <w:pPr>
        <w:shd w:val="clear" w:color="auto" w:fill="FFFFFF"/>
      </w:pPr>
      <w:r w:rsidRPr="007C5182">
        <w:t>Evenings are mostly free. But please be aware of not bringing work with you as it is a full programme.</w:t>
      </w:r>
    </w:p>
    <w:p w:rsidR="00234004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C518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Cancellation</w:t>
      </w:r>
      <w:proofErr w:type="gramStart"/>
      <w:r w:rsidRPr="007C5182">
        <w:rPr>
          <w:rStyle w:val="Strong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:</w:t>
      </w:r>
      <w:proofErr w:type="gramEnd"/>
      <w:r w:rsidRPr="007C5182">
        <w:rPr>
          <w:rFonts w:asciiTheme="minorHAnsi" w:hAnsiTheme="minorHAnsi" w:cs="Arial"/>
          <w:sz w:val="22"/>
          <w:szCs w:val="22"/>
        </w:rPr>
        <w:br/>
      </w:r>
      <w:r w:rsidRPr="007C518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More than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4</w:t>
      </w:r>
      <w:r w:rsidRPr="007C518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weeks prior to course - refund of course fee minus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7C518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£</w:t>
      </w:r>
      <w:r w:rsidR="00341A0D">
        <w:rPr>
          <w:rFonts w:asciiTheme="minorHAnsi" w:hAnsiTheme="minorHAnsi" w:cs="Arial"/>
          <w:sz w:val="22"/>
          <w:szCs w:val="22"/>
          <w:shd w:val="clear" w:color="auto" w:fill="FFFFFF"/>
        </w:rPr>
        <w:t>100</w:t>
      </w:r>
      <w:r w:rsidRPr="007C5182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234004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>Within 4 weeks of the course start date- 50% of your payment after deducting £</w:t>
      </w:r>
      <w:r w:rsidR="00341A0D">
        <w:rPr>
          <w:rFonts w:asciiTheme="minorHAnsi" w:hAnsiTheme="minorHAnsi" w:cs="Arial"/>
          <w:sz w:val="22"/>
          <w:szCs w:val="22"/>
          <w:shd w:val="clear" w:color="auto" w:fill="FFFFFF"/>
        </w:rPr>
        <w:t>100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  <w:r w:rsidRPr="00762A9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7A2B5B">
        <w:rPr>
          <w:rFonts w:asciiTheme="minorHAnsi" w:hAnsiTheme="minorHAnsi" w:cs="Arial"/>
          <w:sz w:val="22"/>
          <w:szCs w:val="22"/>
          <w:shd w:val="clear" w:color="auto" w:fill="FFFFFF"/>
        </w:rPr>
        <w:t>Any banking charges would need to be deducted from it as well.</w:t>
      </w:r>
    </w:p>
    <w:p w:rsidR="00234004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C518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Less than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2</w:t>
      </w:r>
      <w:r w:rsidRPr="007C518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weeks prior to course - no refund, full amount payable.</w:t>
      </w:r>
    </w:p>
    <w:p w:rsidR="00234004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inorHAnsi" w:hAnsiTheme="minorHAnsi" w:cs="Arial"/>
          <w:b/>
          <w:color w:val="C0504D" w:themeColor="accent2"/>
          <w:sz w:val="44"/>
          <w:szCs w:val="44"/>
          <w:shd w:val="clear" w:color="auto" w:fill="FFFFFF"/>
        </w:rPr>
      </w:pPr>
      <w:r w:rsidRPr="00F5063F">
        <w:rPr>
          <w:rFonts w:asciiTheme="minorHAnsi" w:hAnsiTheme="minorHAnsi" w:cs="Arial"/>
          <w:b/>
          <w:color w:val="C0504D" w:themeColor="accent2"/>
          <w:sz w:val="44"/>
          <w:szCs w:val="44"/>
          <w:shd w:val="clear" w:color="auto" w:fill="FFFFFF"/>
        </w:rPr>
        <w:lastRenderedPageBreak/>
        <w:t>Booking information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 xml:space="preserve">Name 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Gender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Address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Email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 xml:space="preserve">Telephone/Mobile 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Date of the course 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Single /shared room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Extra stay(s)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 xml:space="preserve">Total Cost </w:t>
      </w:r>
    </w:p>
    <w:p w:rsidR="00234004" w:rsidRPr="00F5063F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color w:val="C0504D" w:themeColor="accent2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Any disabilities/allergies</w:t>
      </w:r>
    </w:p>
    <w:p w:rsidR="00234004" w:rsidRPr="007C5182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F5063F">
        <w:rPr>
          <w:rFonts w:asciiTheme="minorHAnsi" w:hAnsiTheme="minorHAnsi" w:cs="Arial"/>
          <w:color w:val="C0504D" w:themeColor="accent2"/>
          <w:sz w:val="22"/>
          <w:szCs w:val="22"/>
        </w:rPr>
        <w:t>Yo</w:t>
      </w:r>
      <w:r>
        <w:rPr>
          <w:rFonts w:asciiTheme="minorHAnsi" w:hAnsiTheme="minorHAnsi" w:cs="Arial"/>
          <w:color w:val="C0504D" w:themeColor="accent2"/>
          <w:sz w:val="22"/>
          <w:szCs w:val="22"/>
        </w:rPr>
        <w:t>ur arrival and departure detail and times</w:t>
      </w:r>
    </w:p>
    <w:p w:rsidR="00234004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ajorEastAsia" w:hAnsiTheme="minorHAnsi" w:cstheme="majorBidi"/>
          <w:b/>
          <w:bCs/>
          <w:sz w:val="22"/>
          <w:szCs w:val="22"/>
          <w:u w:val="single"/>
        </w:rPr>
      </w:pPr>
    </w:p>
    <w:p w:rsidR="00234004" w:rsidRPr="007C5182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Theme="majorEastAsia" w:hAnsiTheme="minorHAnsi" w:cstheme="majorBidi"/>
          <w:b/>
          <w:bCs/>
          <w:sz w:val="22"/>
          <w:szCs w:val="22"/>
          <w:u w:val="single"/>
        </w:rPr>
      </w:pPr>
      <w:r w:rsidRPr="007C5182">
        <w:rPr>
          <w:rFonts w:asciiTheme="minorHAnsi" w:eastAsiaTheme="majorEastAsia" w:hAnsiTheme="minorHAnsi" w:cstheme="majorBidi"/>
          <w:b/>
          <w:bCs/>
          <w:sz w:val="22"/>
          <w:szCs w:val="22"/>
          <w:u w:val="single"/>
        </w:rPr>
        <w:t>Travel info</w:t>
      </w:r>
    </w:p>
    <w:p w:rsidR="00234004" w:rsidRDefault="00234004" w:rsidP="0023400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eastAsia="MS Gothic" w:hAnsiTheme="minorHAnsi" w:cs="MS Gothic"/>
          <w:sz w:val="22"/>
          <w:szCs w:val="22"/>
        </w:rPr>
      </w:pPr>
      <w:r w:rsidRPr="007C5182">
        <w:rPr>
          <w:rFonts w:asciiTheme="minorHAnsi" w:hAnsiTheme="minorHAnsi"/>
          <w:sz w:val="22"/>
          <w:szCs w:val="22"/>
        </w:rPr>
        <w:t>Please foll</w:t>
      </w:r>
      <w:r>
        <w:rPr>
          <w:rFonts w:asciiTheme="minorHAnsi" w:hAnsiTheme="minorHAnsi"/>
          <w:sz w:val="22"/>
          <w:szCs w:val="22"/>
        </w:rPr>
        <w:t>ow this link on how to get here</w:t>
      </w:r>
      <w:r w:rsidRPr="007C5182">
        <w:rPr>
          <w:rFonts w:asciiTheme="minorHAnsi" w:hAnsiTheme="minorHAnsi"/>
          <w:sz w:val="22"/>
          <w:szCs w:val="22"/>
        </w:rPr>
        <w:t>:</w:t>
      </w:r>
      <w:hyperlink r:id="rId6" w:history="1">
        <w:r w:rsidR="00341A0D" w:rsidRPr="003A502E">
          <w:rPr>
            <w:rStyle w:val="Hyperlink"/>
            <w:rFonts w:asciiTheme="minorHAnsi" w:hAnsiTheme="minorHAnsi"/>
            <w:sz w:val="22"/>
            <w:szCs w:val="22"/>
          </w:rPr>
          <w:t xml:space="preserve"> https://www.findhorn.org/visit/how-to-get-here/</w:t>
        </w:r>
        <w:r w:rsidR="00341A0D" w:rsidRPr="003A502E">
          <w:rPr>
            <w:rStyle w:val="Hyperlink"/>
          </w:rPr>
          <w:t xml:space="preserve"> </w:t>
        </w:r>
      </w:hyperlink>
      <w:r w:rsidRPr="007C5182">
        <w:t xml:space="preserve">  </w:t>
      </w:r>
      <w:r w:rsidRPr="007C5182">
        <w:rPr>
          <w:rFonts w:asciiTheme="minorHAnsi" w:hAnsiTheme="minorHAnsi"/>
          <w:sz w:val="22"/>
          <w:szCs w:val="22"/>
        </w:rPr>
        <w:t>or</w:t>
      </w:r>
      <w:r w:rsidRPr="007C5182">
        <w:rPr>
          <w:rFonts w:asciiTheme="minorHAnsi" w:eastAsia="MS Gothic" w:hAnsiTheme="minorHAnsi" w:cs="MS Gothic"/>
          <w:sz w:val="22"/>
          <w:szCs w:val="22"/>
        </w:rPr>
        <w:t xml:space="preserve">　</w:t>
      </w:r>
      <w:r>
        <w:rPr>
          <w:rFonts w:asciiTheme="minorHAnsi" w:eastAsia="MS Gothic" w:hAnsiTheme="minorHAnsi" w:cs="MS Gothic"/>
          <w:sz w:val="22"/>
          <w:szCs w:val="22"/>
        </w:rPr>
        <w:t>www.travelinescotland.com</w:t>
      </w:r>
    </w:p>
    <w:p w:rsidR="005E0D5A" w:rsidRPr="00DE2E25" w:rsidRDefault="005E0D5A" w:rsidP="00DE2E25">
      <w:pPr>
        <w:rPr>
          <w:sz w:val="18"/>
          <w:lang w:eastAsia="ja-JP"/>
        </w:rPr>
      </w:pPr>
    </w:p>
    <w:p w:rsidR="00234004" w:rsidRPr="007C5182" w:rsidRDefault="00234004" w:rsidP="00234004">
      <w:pPr>
        <w:shd w:val="clear" w:color="auto" w:fill="FFFFFF"/>
        <w:rPr>
          <w:rFonts w:cs="Times New Roman"/>
          <w:b/>
        </w:rPr>
      </w:pPr>
      <w:r>
        <w:rPr>
          <w:rFonts w:cs="Times New Roman"/>
          <w:b/>
          <w:u w:val="single"/>
        </w:rPr>
        <w:t>What to bring</w:t>
      </w:r>
    </w:p>
    <w:p w:rsidR="00234004" w:rsidRPr="007C5182" w:rsidRDefault="00234004" w:rsidP="00234004">
      <w:pPr>
        <w:shd w:val="clear" w:color="auto" w:fill="FFFFFF"/>
        <w:rPr>
          <w:rFonts w:cs="Times New Roman"/>
        </w:rPr>
      </w:pPr>
      <w:r w:rsidRPr="007C5182">
        <w:rPr>
          <w:rFonts w:cs="Times New Roman"/>
        </w:rPr>
        <w:t xml:space="preserve">The weather varies a lot in Scotland, so include warm and waterproof clothing – in all seasons! You may want to bring an umbrella, socks </w:t>
      </w:r>
      <w:r w:rsidR="009340EB">
        <w:rPr>
          <w:rFonts w:cs="Times New Roman"/>
        </w:rPr>
        <w:t xml:space="preserve">or slippers </w:t>
      </w:r>
      <w:r w:rsidRPr="007C5182">
        <w:rPr>
          <w:rFonts w:cs="Times New Roman"/>
        </w:rPr>
        <w:t>for shoe</w:t>
      </w:r>
      <w:r w:rsidRPr="00762A95">
        <w:rPr>
          <w:rFonts w:cs="Times New Roman"/>
        </w:rPr>
        <w:t xml:space="preserve">-free spaces, and a hair dryer. You do not need to bring towels or bed linen, as these are provided. </w:t>
      </w:r>
    </w:p>
    <w:p w:rsidR="00234004" w:rsidRPr="00DE2E25" w:rsidRDefault="00234004" w:rsidP="00234004">
      <w:pPr>
        <w:rPr>
          <w:b/>
          <w:sz w:val="16"/>
        </w:rPr>
      </w:pPr>
    </w:p>
    <w:p w:rsidR="00234004" w:rsidRPr="007C5182" w:rsidRDefault="00234004" w:rsidP="00DE2E25">
      <w:pPr>
        <w:jc w:val="center"/>
        <w:rPr>
          <w:b/>
        </w:rPr>
      </w:pPr>
      <w:r w:rsidRPr="007C5182">
        <w:rPr>
          <w:b/>
        </w:rPr>
        <w:t xml:space="preserve">Please return this form with any </w:t>
      </w:r>
      <w:r w:rsidRPr="007C5182">
        <w:rPr>
          <w:rFonts w:cs="Arial"/>
          <w:b/>
        </w:rPr>
        <w:t>additional information</w:t>
      </w:r>
      <w:r w:rsidRPr="007C5182">
        <w:t xml:space="preserve"> </w:t>
      </w:r>
      <w:r w:rsidRPr="007C5182">
        <w:rPr>
          <w:b/>
        </w:rPr>
        <w:t>to:</w:t>
      </w:r>
    </w:p>
    <w:p w:rsidR="00234004" w:rsidRPr="00DE2E25" w:rsidRDefault="00DE2E25" w:rsidP="00DE2E25">
      <w:pPr>
        <w:spacing w:line="240" w:lineRule="auto"/>
        <w:jc w:val="center"/>
        <w:rPr>
          <w:shd w:val="clear" w:color="auto" w:fill="FFFFFF"/>
        </w:rPr>
      </w:pPr>
      <w:r w:rsidRPr="00DE2E25">
        <w:rPr>
          <w:shd w:val="clear" w:color="auto" w:fill="FFFFFF"/>
        </w:rPr>
        <w:t>building.bridges@findhorn.org</w:t>
      </w:r>
      <w:r>
        <w:rPr>
          <w:shd w:val="clear" w:color="auto" w:fill="FFFFFF"/>
        </w:rPr>
        <w:t xml:space="preserve">       </w:t>
      </w:r>
      <w:r w:rsidR="00234004" w:rsidRPr="007C5182">
        <w:rPr>
          <w:rFonts w:cs="Arial"/>
        </w:rPr>
        <w:t>Tel: 01309 690700</w:t>
      </w:r>
    </w:p>
    <w:p w:rsidR="00DE2E25" w:rsidRDefault="00234004" w:rsidP="00DE2E25">
      <w:pPr>
        <w:jc w:val="center"/>
        <w:rPr>
          <w:b/>
        </w:rPr>
      </w:pPr>
      <w:r w:rsidRPr="007C5182">
        <w:rPr>
          <w:b/>
        </w:rPr>
        <w:t>Once everything is checked</w:t>
      </w:r>
      <w:r w:rsidR="00DE2E25">
        <w:rPr>
          <w:b/>
        </w:rPr>
        <w:t>, the payment will be arranged. With the payment, we will confirm your place.</w:t>
      </w:r>
    </w:p>
    <w:p w:rsidR="00DE7256" w:rsidRPr="007C5182" w:rsidRDefault="00DE2E25" w:rsidP="00DE2E25">
      <w:pPr>
        <w:jc w:val="center"/>
        <w:rPr>
          <w:b/>
        </w:rPr>
      </w:pPr>
      <w:r>
        <w:rPr>
          <w:b/>
        </w:rPr>
        <w:t xml:space="preserve">Looking forward to hearing from you. </w:t>
      </w:r>
    </w:p>
    <w:sectPr w:rsidR="00DE7256" w:rsidRPr="007C5182" w:rsidSect="00704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ED"/>
    <w:rsid w:val="000A3C0C"/>
    <w:rsid w:val="000A6D1C"/>
    <w:rsid w:val="000B3054"/>
    <w:rsid w:val="00123CED"/>
    <w:rsid w:val="001D35B2"/>
    <w:rsid w:val="001E0C51"/>
    <w:rsid w:val="00234004"/>
    <w:rsid w:val="002406D7"/>
    <w:rsid w:val="002A3DB0"/>
    <w:rsid w:val="002A62F2"/>
    <w:rsid w:val="00341A0D"/>
    <w:rsid w:val="003D6968"/>
    <w:rsid w:val="003E40EE"/>
    <w:rsid w:val="00410817"/>
    <w:rsid w:val="005102FD"/>
    <w:rsid w:val="005E0D5A"/>
    <w:rsid w:val="0064210C"/>
    <w:rsid w:val="00663932"/>
    <w:rsid w:val="0066405C"/>
    <w:rsid w:val="006A0ABB"/>
    <w:rsid w:val="006A1555"/>
    <w:rsid w:val="006A23CE"/>
    <w:rsid w:val="00704953"/>
    <w:rsid w:val="007277BA"/>
    <w:rsid w:val="007A2B5B"/>
    <w:rsid w:val="007C5182"/>
    <w:rsid w:val="007C5E75"/>
    <w:rsid w:val="007F4531"/>
    <w:rsid w:val="007F55FF"/>
    <w:rsid w:val="008203B2"/>
    <w:rsid w:val="008D3B73"/>
    <w:rsid w:val="008F41D8"/>
    <w:rsid w:val="009340EB"/>
    <w:rsid w:val="009838C6"/>
    <w:rsid w:val="00A9757B"/>
    <w:rsid w:val="00AE0F38"/>
    <w:rsid w:val="00BA3483"/>
    <w:rsid w:val="00BD1789"/>
    <w:rsid w:val="00CA52BD"/>
    <w:rsid w:val="00CD7279"/>
    <w:rsid w:val="00CF392F"/>
    <w:rsid w:val="00D43C8E"/>
    <w:rsid w:val="00D53DC8"/>
    <w:rsid w:val="00DB3D2E"/>
    <w:rsid w:val="00DE2E25"/>
    <w:rsid w:val="00DE7256"/>
    <w:rsid w:val="00DF3228"/>
    <w:rsid w:val="00F5063F"/>
    <w:rsid w:val="00F94D66"/>
    <w:rsid w:val="00FB1D4B"/>
    <w:rsid w:val="00FD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23CED"/>
    <w:rPr>
      <w:b/>
      <w:bCs/>
    </w:rPr>
  </w:style>
  <w:style w:type="character" w:customStyle="1" w:styleId="apple-converted-space">
    <w:name w:val="apple-converted-space"/>
    <w:basedOn w:val="DefaultParagraphFont"/>
    <w:rsid w:val="00123CED"/>
  </w:style>
  <w:style w:type="paragraph" w:customStyle="1" w:styleId="a">
    <w:name w:val="表紙のヘッダー"/>
    <w:basedOn w:val="Normal"/>
    <w:link w:val="a0"/>
    <w:qFormat/>
    <w:rsid w:val="00123CED"/>
    <w:pPr>
      <w:spacing w:after="0" w:line="360" w:lineRule="exact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80"/>
      <w:kern w:val="2"/>
      <w:sz w:val="28"/>
      <w:szCs w:val="24"/>
      <w:lang w:val="en-US" w:eastAsia="ja-JP"/>
    </w:rPr>
  </w:style>
  <w:style w:type="character" w:customStyle="1" w:styleId="a0">
    <w:name w:val="表紙のヘッダー (文字)"/>
    <w:basedOn w:val="DefaultParagraphFont"/>
    <w:link w:val="a"/>
    <w:rsid w:val="00123CED"/>
    <w:rPr>
      <w:rFonts w:asciiTheme="majorHAnsi" w:eastAsiaTheme="majorEastAsia" w:hAnsiTheme="majorHAnsi" w:cstheme="majorBidi"/>
      <w:caps/>
      <w:color w:val="FFFFFF" w:themeColor="background1"/>
      <w:spacing w:val="180"/>
      <w:kern w:val="2"/>
      <w:sz w:val="28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ED"/>
    <w:rPr>
      <w:rFonts w:ascii="Tahoma" w:hAnsi="Tahoma" w:cs="Tahoma"/>
      <w:sz w:val="16"/>
      <w:szCs w:val="16"/>
    </w:rPr>
  </w:style>
  <w:style w:type="character" w:customStyle="1" w:styleId="m4jrequired">
    <w:name w:val="m4j_required"/>
    <w:basedOn w:val="DefaultParagraphFont"/>
    <w:rsid w:val="00DE7256"/>
  </w:style>
  <w:style w:type="character" w:styleId="Hyperlink">
    <w:name w:val="Hyperlink"/>
    <w:basedOn w:val="DefaultParagraphFont"/>
    <w:uiPriority w:val="99"/>
    <w:rsid w:val="00704953"/>
    <w:rPr>
      <w:color w:val="0000FF"/>
      <w:u w:val="single"/>
    </w:rPr>
  </w:style>
  <w:style w:type="character" w:customStyle="1" w:styleId="il">
    <w:name w:val="il"/>
    <w:basedOn w:val="DefaultParagraphFont"/>
    <w:rsid w:val="00704953"/>
  </w:style>
  <w:style w:type="character" w:customStyle="1" w:styleId="j-jk9ej-pjvnoc">
    <w:name w:val="j-jk9ej-pjvnoc"/>
    <w:basedOn w:val="DefaultParagraphFont"/>
    <w:rsid w:val="00F5063F"/>
  </w:style>
  <w:style w:type="character" w:styleId="FollowedHyperlink">
    <w:name w:val="FollowedHyperlink"/>
    <w:basedOn w:val="DefaultParagraphFont"/>
    <w:uiPriority w:val="99"/>
    <w:semiHidden/>
    <w:unhideWhenUsed/>
    <w:rsid w:val="005E0D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23CED"/>
    <w:rPr>
      <w:b/>
      <w:bCs/>
    </w:rPr>
  </w:style>
  <w:style w:type="character" w:customStyle="1" w:styleId="apple-converted-space">
    <w:name w:val="apple-converted-space"/>
    <w:basedOn w:val="DefaultParagraphFont"/>
    <w:rsid w:val="00123CED"/>
  </w:style>
  <w:style w:type="paragraph" w:customStyle="1" w:styleId="a">
    <w:name w:val="表紙のヘッダー"/>
    <w:basedOn w:val="Normal"/>
    <w:link w:val="a0"/>
    <w:qFormat/>
    <w:rsid w:val="00123CED"/>
    <w:pPr>
      <w:spacing w:after="0" w:line="360" w:lineRule="exact"/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80"/>
      <w:kern w:val="2"/>
      <w:sz w:val="28"/>
      <w:szCs w:val="24"/>
      <w:lang w:val="en-US" w:eastAsia="ja-JP"/>
    </w:rPr>
  </w:style>
  <w:style w:type="character" w:customStyle="1" w:styleId="a0">
    <w:name w:val="表紙のヘッダー (文字)"/>
    <w:basedOn w:val="DefaultParagraphFont"/>
    <w:link w:val="a"/>
    <w:rsid w:val="00123CED"/>
    <w:rPr>
      <w:rFonts w:asciiTheme="majorHAnsi" w:eastAsiaTheme="majorEastAsia" w:hAnsiTheme="majorHAnsi" w:cstheme="majorBidi"/>
      <w:caps/>
      <w:color w:val="FFFFFF" w:themeColor="background1"/>
      <w:spacing w:val="180"/>
      <w:kern w:val="2"/>
      <w:sz w:val="28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ED"/>
    <w:rPr>
      <w:rFonts w:ascii="Tahoma" w:hAnsi="Tahoma" w:cs="Tahoma"/>
      <w:sz w:val="16"/>
      <w:szCs w:val="16"/>
    </w:rPr>
  </w:style>
  <w:style w:type="character" w:customStyle="1" w:styleId="m4jrequired">
    <w:name w:val="m4j_required"/>
    <w:basedOn w:val="DefaultParagraphFont"/>
    <w:rsid w:val="00DE7256"/>
  </w:style>
  <w:style w:type="character" w:styleId="Hyperlink">
    <w:name w:val="Hyperlink"/>
    <w:basedOn w:val="DefaultParagraphFont"/>
    <w:uiPriority w:val="99"/>
    <w:rsid w:val="00704953"/>
    <w:rPr>
      <w:color w:val="0000FF"/>
      <w:u w:val="single"/>
    </w:rPr>
  </w:style>
  <w:style w:type="character" w:customStyle="1" w:styleId="il">
    <w:name w:val="il"/>
    <w:basedOn w:val="DefaultParagraphFont"/>
    <w:rsid w:val="00704953"/>
  </w:style>
  <w:style w:type="character" w:customStyle="1" w:styleId="j-jk9ej-pjvnoc">
    <w:name w:val="j-jk9ej-pjvnoc"/>
    <w:basedOn w:val="DefaultParagraphFont"/>
    <w:rsid w:val="00F5063F"/>
  </w:style>
  <w:style w:type="character" w:styleId="FollowedHyperlink">
    <w:name w:val="FollowedHyperlink"/>
    <w:basedOn w:val="DefaultParagraphFont"/>
    <w:uiPriority w:val="99"/>
    <w:semiHidden/>
    <w:unhideWhenUsed/>
    <w:rsid w:val="005E0D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341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2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6903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93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2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%20https://www.findhorn.org/visit/how-to-get-here/%20" TargetMode="External"/><Relationship Id="rId5" Type="http://schemas.openxmlformats.org/officeDocument/2006/relationships/hyperlink" Target="http://www.findhor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Building Bridges</dc:creator>
  <cp:lastModifiedBy>Building Bridges</cp:lastModifiedBy>
  <cp:revision>2</cp:revision>
  <dcterms:created xsi:type="dcterms:W3CDTF">2020-01-09T10:11:00Z</dcterms:created>
  <dcterms:modified xsi:type="dcterms:W3CDTF">2020-01-09T10:11:00Z</dcterms:modified>
</cp:coreProperties>
</file>